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5A4" w:rsidRPr="00E960BB" w:rsidRDefault="008A75A4" w:rsidP="008A75A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8A75A4" w:rsidRPr="009C54AE" w:rsidRDefault="008A75A4" w:rsidP="008A75A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A75A4" w:rsidRPr="009C54AE" w:rsidRDefault="008A75A4" w:rsidP="008A75A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2019 -2021</w:t>
      </w:r>
    </w:p>
    <w:p w:rsidR="008A75A4" w:rsidRDefault="008A75A4" w:rsidP="008A75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8A75A4" w:rsidRPr="00EA4832" w:rsidRDefault="00390D94" w:rsidP="008A75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2020</w:t>
      </w:r>
      <w:r w:rsidR="008A75A4">
        <w:rPr>
          <w:rFonts w:ascii="Corbel" w:hAnsi="Corbel"/>
          <w:sz w:val="20"/>
          <w:szCs w:val="20"/>
        </w:rPr>
        <w:t>/20</w:t>
      </w:r>
      <w:r>
        <w:rPr>
          <w:rFonts w:ascii="Corbel" w:hAnsi="Corbel"/>
          <w:sz w:val="20"/>
          <w:szCs w:val="20"/>
        </w:rPr>
        <w:t>21</w:t>
      </w:r>
    </w:p>
    <w:p w:rsidR="008A75A4" w:rsidRPr="00B41021" w:rsidRDefault="008A75A4" w:rsidP="008A75A4">
      <w:pPr>
        <w:spacing w:after="0" w:line="240" w:lineRule="auto"/>
        <w:rPr>
          <w:rFonts w:ascii="Corbel" w:hAnsi="Corbel"/>
          <w:sz w:val="24"/>
          <w:szCs w:val="24"/>
        </w:rPr>
      </w:pPr>
    </w:p>
    <w:p w:rsidR="008A75A4" w:rsidRPr="00B41021" w:rsidRDefault="008A75A4" w:rsidP="008A75A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A75A4" w:rsidRPr="00B41021" w:rsidTr="006072C8">
        <w:tc>
          <w:tcPr>
            <w:tcW w:w="2694" w:type="dxa"/>
            <w:vAlign w:val="center"/>
          </w:tcPr>
          <w:p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A75A4" w:rsidRPr="006072C8" w:rsidRDefault="008A75A4" w:rsidP="008A75A4">
            <w:pPr>
              <w:pStyle w:val="Odpowiedzi"/>
              <w:spacing w:before="0" w:after="0"/>
              <w:rPr>
                <w:rFonts w:ascii="Corbel" w:hAnsi="Corbel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color w:val="auto"/>
                <w:sz w:val="24"/>
                <w:szCs w:val="24"/>
              </w:rPr>
              <w:t>Podstawy wiedzy o patologii społecznej</w:t>
            </w:r>
          </w:p>
        </w:tc>
      </w:tr>
      <w:tr w:rsidR="008A75A4" w:rsidRPr="00B41021" w:rsidTr="006072C8">
        <w:tc>
          <w:tcPr>
            <w:tcW w:w="2694" w:type="dxa"/>
            <w:vAlign w:val="center"/>
          </w:tcPr>
          <w:p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A75A4" w:rsidRPr="006072C8" w:rsidRDefault="008A75A4" w:rsidP="004C621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8A75A4" w:rsidRPr="00B41021" w:rsidTr="006072C8">
        <w:tc>
          <w:tcPr>
            <w:tcW w:w="2694" w:type="dxa"/>
            <w:vAlign w:val="center"/>
          </w:tcPr>
          <w:p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A75A4" w:rsidRPr="006072C8" w:rsidRDefault="00CE5218" w:rsidP="004C621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A75A4" w:rsidRPr="00B41021" w:rsidTr="006072C8">
        <w:tc>
          <w:tcPr>
            <w:tcW w:w="2694" w:type="dxa"/>
            <w:vAlign w:val="center"/>
          </w:tcPr>
          <w:p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A75A4" w:rsidRPr="006072C8" w:rsidRDefault="00CE5218" w:rsidP="004C621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072C8" w:rsidRPr="009C54AE" w:rsidRDefault="006072C8" w:rsidP="006072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6072C8" w:rsidRPr="009C54AE" w:rsidRDefault="006072C8" w:rsidP="006072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4. semestr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C0207A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r Dorota Pstrąg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8A75A4" w:rsidRPr="009C54AE" w:rsidRDefault="008A75A4" w:rsidP="008A75A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C0207A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p w:rsidR="004A1554" w:rsidRDefault="004F77E0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C0207A">
        <w:rPr>
          <w:rFonts w:ascii="Corbel" w:hAnsi="Corbel"/>
          <w:sz w:val="24"/>
          <w:szCs w:val="24"/>
        </w:rPr>
        <w:t>.</w:t>
      </w:r>
      <w:r>
        <w:rPr>
          <w:rFonts w:ascii="Corbel" w:hAnsi="Corbel"/>
          <w:sz w:val="24"/>
          <w:szCs w:val="24"/>
        </w:rPr>
        <w:t xml:space="preserve"> </w:t>
      </w:r>
      <w:r w:rsidR="004A1554" w:rsidRPr="00C0207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="00C0207A" w:rsidRPr="00C0207A" w:rsidRDefault="00C0207A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2"/>
        <w:gridCol w:w="774"/>
        <w:gridCol w:w="851"/>
        <w:gridCol w:w="790"/>
        <w:gridCol w:w="814"/>
        <w:gridCol w:w="742"/>
        <w:gridCol w:w="939"/>
        <w:gridCol w:w="1327"/>
        <w:gridCol w:w="1668"/>
      </w:tblGrid>
      <w:tr w:rsidR="00C0207A" w:rsidRPr="00C0207A" w:rsidTr="00C0207A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Wykł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Konw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7A" w:rsidRPr="00C0207A" w:rsidRDefault="00C0207A" w:rsidP="006E1D69">
            <w:pPr>
              <w:pStyle w:val="Nagwkitablic"/>
              <w:spacing w:before="120"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Sem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Prakt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Inne</w:t>
            </w:r>
          </w:p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207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C0207A" w:rsidRPr="00C0207A" w:rsidTr="00C0207A">
        <w:trPr>
          <w:trHeight w:val="45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7A" w:rsidRPr="00C0207A" w:rsidRDefault="00C0207A" w:rsidP="00F2457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4A1554" w:rsidRPr="00C0207A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C0207A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1.</w:t>
      </w:r>
      <w:r w:rsidR="004F77E0">
        <w:rPr>
          <w:rFonts w:ascii="Corbel" w:hAnsi="Corbel"/>
          <w:smallCaps w:val="0"/>
          <w:szCs w:val="24"/>
        </w:rPr>
        <w:t>2</w:t>
      </w:r>
      <w:r w:rsidRPr="00C0207A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C0207A" w:rsidRDefault="006072C8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4A1554" w:rsidRPr="00C020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4A1554" w:rsidRPr="00C0207A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eastAsia="MS Gothic" w:hAnsi="MS Gothic"/>
          <w:b w:val="0"/>
          <w:szCs w:val="24"/>
        </w:rPr>
        <w:t>☐</w:t>
      </w:r>
      <w:r w:rsidRPr="00C020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C0207A" w:rsidRDefault="004F77E0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C0207A">
        <w:rPr>
          <w:rFonts w:ascii="Corbel" w:hAnsi="Corbel"/>
          <w:smallCaps w:val="0"/>
          <w:szCs w:val="24"/>
        </w:rPr>
        <w:t>. Forma zaliczenia przedmiotu/ modułu</w:t>
      </w:r>
      <w:r w:rsidR="004A1554" w:rsidRPr="00C0207A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4B3E29" w:rsidRPr="002F61FE" w:rsidRDefault="004B3E29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F61FE">
        <w:rPr>
          <w:rFonts w:ascii="Corbel" w:hAnsi="Corbel"/>
          <w:b w:val="0"/>
          <w:smallCaps w:val="0"/>
          <w:szCs w:val="24"/>
        </w:rPr>
        <w:t>Praca projektowa</w:t>
      </w:r>
    </w:p>
    <w:p w:rsidR="004A1554" w:rsidRPr="002F61FE" w:rsidRDefault="002C1892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F61FE">
        <w:rPr>
          <w:rFonts w:ascii="Corbel" w:hAnsi="Corbel"/>
          <w:b w:val="0"/>
          <w:smallCaps w:val="0"/>
          <w:szCs w:val="24"/>
        </w:rPr>
        <w:t>Z</w:t>
      </w:r>
      <w:r w:rsidR="004A1554" w:rsidRPr="002F61FE">
        <w:rPr>
          <w:rFonts w:ascii="Corbel" w:hAnsi="Corbel"/>
          <w:b w:val="0"/>
          <w:smallCaps w:val="0"/>
          <w:szCs w:val="24"/>
        </w:rPr>
        <w:t>aliczenie bez oceny</w:t>
      </w:r>
      <w:r w:rsidR="00B425A5" w:rsidRPr="002F61FE">
        <w:rPr>
          <w:rFonts w:ascii="Corbel" w:hAnsi="Corbel"/>
          <w:b w:val="0"/>
          <w:smallCaps w:val="0"/>
          <w:szCs w:val="24"/>
        </w:rPr>
        <w:t xml:space="preserve"> (wykłady)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C0207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C0207A" w:rsidTr="00F2457E">
        <w:tc>
          <w:tcPr>
            <w:tcW w:w="9778" w:type="dxa"/>
          </w:tcPr>
          <w:p w:rsidR="004A1554" w:rsidRPr="006072C8" w:rsidRDefault="006F58DD" w:rsidP="006072C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72C8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  <w:r w:rsidR="008A75A4" w:rsidRPr="00607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C0207A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C0207A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00036F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C0207A">
        <w:rPr>
          <w:rFonts w:ascii="Corbel" w:hAnsi="Corbel"/>
          <w:sz w:val="24"/>
          <w:szCs w:val="24"/>
        </w:rPr>
        <w:t xml:space="preserve">Cele przedmiotu/modułu </w:t>
      </w:r>
    </w:p>
    <w:p w:rsidR="0000036F" w:rsidRPr="00C0207A" w:rsidRDefault="0000036F" w:rsidP="0000036F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9045D" w:rsidRPr="00C0207A" w:rsidTr="00283395">
        <w:tc>
          <w:tcPr>
            <w:tcW w:w="675" w:type="dxa"/>
            <w:vAlign w:val="center"/>
          </w:tcPr>
          <w:p w:rsidR="0039045D" w:rsidRPr="00C0207A" w:rsidRDefault="0039045D" w:rsidP="0039045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207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:rsidR="0039045D" w:rsidRPr="00C0207A" w:rsidRDefault="0039045D" w:rsidP="006072C8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>Zapoznanie studentów z podstawami dyscyplin naukowych zajmujących się zjawiskami patologii społecznej.</w:t>
            </w:r>
          </w:p>
        </w:tc>
      </w:tr>
      <w:tr w:rsidR="0039045D" w:rsidRPr="00C0207A" w:rsidTr="00283395">
        <w:tc>
          <w:tcPr>
            <w:tcW w:w="675" w:type="dxa"/>
            <w:vAlign w:val="center"/>
          </w:tcPr>
          <w:p w:rsidR="0039045D" w:rsidRPr="00C0207A" w:rsidRDefault="0039045D" w:rsidP="0039045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:rsidR="0039045D" w:rsidRPr="00C0207A" w:rsidRDefault="0039045D" w:rsidP="006072C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>Zdobycie wiadomości na temat podstawowych rodzajów, symptomów i przyczyn zjawisk patologicznych.</w:t>
            </w:r>
          </w:p>
        </w:tc>
      </w:tr>
      <w:tr w:rsidR="0039045D" w:rsidRPr="00C0207A" w:rsidTr="0039045D">
        <w:trPr>
          <w:trHeight w:val="637"/>
        </w:trPr>
        <w:tc>
          <w:tcPr>
            <w:tcW w:w="675" w:type="dxa"/>
            <w:vAlign w:val="center"/>
          </w:tcPr>
          <w:p w:rsidR="0039045D" w:rsidRPr="00C0207A" w:rsidRDefault="0039045D" w:rsidP="0039045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207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:rsidR="0039045D" w:rsidRPr="00C0207A" w:rsidRDefault="0039045D" w:rsidP="006072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Kształtowanie profesjonalnych postaw, wobec osób niedostosowanych społecznie, sprawiających trudności wychowawcze, przejawiających zachowania patologiczne</w:t>
            </w:r>
            <w:r w:rsidR="008A75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4A1554" w:rsidRPr="0000036F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FF0000"/>
          <w:szCs w:val="24"/>
        </w:rPr>
      </w:pPr>
    </w:p>
    <w:p w:rsidR="004A1554" w:rsidRPr="0000036F" w:rsidRDefault="0000036F" w:rsidP="0000036F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00036F">
        <w:rPr>
          <w:rFonts w:ascii="Corbel" w:hAnsi="Corbel"/>
          <w:szCs w:val="24"/>
        </w:rPr>
        <w:t>3.2  Efekty kształcenia dla przedmiotu/ modułu  (wypełnia koordynator)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A75A4" w:rsidRPr="00C0207A" w:rsidTr="00F2457E">
        <w:tc>
          <w:tcPr>
            <w:tcW w:w="1701" w:type="dxa"/>
          </w:tcPr>
          <w:p w:rsidR="008A75A4" w:rsidRPr="00B41021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8A75A4" w:rsidRPr="00B41021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754900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  <w:p w:rsidR="00754900" w:rsidRDefault="00754900" w:rsidP="007549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8A75A4" w:rsidRPr="00B41021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8A75A4" w:rsidRPr="00B41021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C0207A" w:rsidTr="002203B7">
        <w:tc>
          <w:tcPr>
            <w:tcW w:w="1701" w:type="dxa"/>
          </w:tcPr>
          <w:p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C0207A" w:rsidRDefault="008A75A4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Scharakteryzuje czynniki etiologiczne zaburzeń</w:t>
            </w:r>
            <w:r w:rsidR="0039045D" w:rsidRPr="00C0207A">
              <w:rPr>
                <w:rFonts w:ascii="Corbel" w:hAnsi="Corbel" w:cs="Times New Roman"/>
              </w:rPr>
              <w:t xml:space="preserve"> w rozwoju i funkcjonowaniu społ</w:t>
            </w:r>
            <w:r>
              <w:rPr>
                <w:rFonts w:ascii="Corbel" w:hAnsi="Corbel" w:cs="Times New Roman"/>
              </w:rPr>
              <w:t>ecznym człowieka o charakterze biologicznym, psychologicznym</w:t>
            </w:r>
            <w:r w:rsidR="0039045D" w:rsidRPr="00C0207A">
              <w:rPr>
                <w:rFonts w:ascii="Corbel" w:hAnsi="Corbel" w:cs="Times New Roman"/>
              </w:rPr>
              <w:t xml:space="preserve"> oraz społecznym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:rsidR="00733BD3" w:rsidRPr="006072C8" w:rsidRDefault="008A75A4" w:rsidP="008A75A4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733BD3" w:rsidRPr="00C0207A" w:rsidTr="002203B7">
        <w:tc>
          <w:tcPr>
            <w:tcW w:w="1701" w:type="dxa"/>
          </w:tcPr>
          <w:p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33BD3" w:rsidRPr="00C0207A" w:rsidRDefault="00CA1FEB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Opisze przyczyny </w:t>
            </w:r>
            <w:r w:rsidR="0039045D" w:rsidRPr="00C0207A">
              <w:rPr>
                <w:rFonts w:ascii="Corbel" w:hAnsi="Corbel" w:cs="Times New Roman"/>
              </w:rPr>
              <w:t xml:space="preserve"> </w:t>
            </w:r>
            <w:r>
              <w:rPr>
                <w:rFonts w:ascii="Corbel" w:hAnsi="Corbel" w:cs="Times New Roman"/>
              </w:rPr>
              <w:t xml:space="preserve"> wybranych </w:t>
            </w:r>
            <w:r w:rsidRPr="00C0207A">
              <w:rPr>
                <w:rFonts w:ascii="Corbel" w:hAnsi="Corbel" w:cs="Times New Roman"/>
              </w:rPr>
              <w:t xml:space="preserve">zjawisk dewiacyjnych oraz patologicznych </w:t>
            </w:r>
            <w:r>
              <w:rPr>
                <w:rFonts w:ascii="Corbel" w:hAnsi="Corbel" w:cs="Times New Roman"/>
              </w:rPr>
              <w:t xml:space="preserve"> wynikające z zaburzonych </w:t>
            </w:r>
            <w:r w:rsidR="0039045D" w:rsidRPr="00C0207A">
              <w:rPr>
                <w:rFonts w:ascii="Corbel" w:hAnsi="Corbel" w:cs="Times New Roman"/>
              </w:rPr>
              <w:t>więzi społecznych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:rsidR="00C553E5" w:rsidRPr="006072C8" w:rsidRDefault="008A75A4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733BD3" w:rsidRPr="00C0207A" w:rsidTr="002203B7">
        <w:tc>
          <w:tcPr>
            <w:tcW w:w="1701" w:type="dxa"/>
          </w:tcPr>
          <w:p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733BD3" w:rsidRPr="00C0207A" w:rsidRDefault="00CA1FEB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Scharakteryzuje </w:t>
            </w:r>
            <w:r w:rsidR="004B3E29" w:rsidRPr="00C0207A">
              <w:rPr>
                <w:rFonts w:ascii="Corbel" w:hAnsi="Corbel" w:cs="Times New Roman"/>
                <w:color w:val="auto"/>
              </w:rPr>
              <w:t xml:space="preserve"> </w:t>
            </w:r>
            <w:r>
              <w:rPr>
                <w:rFonts w:ascii="Corbel" w:hAnsi="Corbel" w:cs="Times New Roman"/>
                <w:color w:val="auto"/>
              </w:rPr>
              <w:t xml:space="preserve">formy patologii </w:t>
            </w:r>
            <w:r w:rsidR="004B3E29" w:rsidRPr="00C0207A">
              <w:rPr>
                <w:rFonts w:ascii="Corbel" w:hAnsi="Corbel" w:cs="Times New Roman"/>
                <w:color w:val="auto"/>
              </w:rPr>
              <w:t xml:space="preserve"> dotyczące funkcjonowania </w:t>
            </w:r>
            <w:r>
              <w:rPr>
                <w:rFonts w:ascii="Corbel" w:hAnsi="Corbel" w:cs="Times New Roman"/>
                <w:color w:val="auto"/>
              </w:rPr>
              <w:t xml:space="preserve">podstawowych </w:t>
            </w:r>
            <w:r w:rsidR="004B3E29" w:rsidRPr="00C0207A">
              <w:rPr>
                <w:rFonts w:ascii="Corbel" w:hAnsi="Corbel" w:cs="Times New Roman"/>
                <w:color w:val="auto"/>
              </w:rPr>
              <w:t xml:space="preserve">środowisk wychowawczych i  </w:t>
            </w:r>
            <w:r w:rsidRPr="00C0207A">
              <w:rPr>
                <w:rFonts w:ascii="Corbel" w:hAnsi="Corbel" w:cs="Times New Roman"/>
                <w:color w:val="auto"/>
              </w:rPr>
              <w:t xml:space="preserve">wybranych </w:t>
            </w:r>
            <w:r w:rsidR="004B3E29" w:rsidRPr="00C0207A">
              <w:rPr>
                <w:rFonts w:ascii="Corbel" w:hAnsi="Corbel" w:cs="Times New Roman"/>
                <w:color w:val="auto"/>
              </w:rPr>
              <w:t>struktur społecznych</w:t>
            </w:r>
            <w:r>
              <w:rPr>
                <w:rFonts w:ascii="Corbel" w:hAnsi="Corbel" w:cs="Times New Roman"/>
                <w:color w:val="auto"/>
              </w:rPr>
              <w:t>.</w:t>
            </w:r>
          </w:p>
        </w:tc>
        <w:tc>
          <w:tcPr>
            <w:tcW w:w="1873" w:type="dxa"/>
            <w:vAlign w:val="center"/>
          </w:tcPr>
          <w:p w:rsidR="00733BD3" w:rsidRPr="006072C8" w:rsidRDefault="00CA1FEB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 xml:space="preserve"> K_W08 </w:t>
            </w:r>
          </w:p>
        </w:tc>
      </w:tr>
      <w:tr w:rsidR="00733BD3" w:rsidRPr="00C0207A" w:rsidTr="002203B7">
        <w:tc>
          <w:tcPr>
            <w:tcW w:w="1701" w:type="dxa"/>
          </w:tcPr>
          <w:p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vAlign w:val="center"/>
          </w:tcPr>
          <w:p w:rsidR="00733BD3" w:rsidRPr="00C0207A" w:rsidRDefault="00CA1FEB" w:rsidP="006072C8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Opracuje w zespole projekt  </w:t>
            </w:r>
            <w:r w:rsidR="0039045D" w:rsidRPr="00C0207A">
              <w:rPr>
                <w:rFonts w:ascii="Corbel" w:hAnsi="Corbel"/>
                <w:sz w:val="24"/>
                <w:szCs w:val="24"/>
              </w:rPr>
              <w:t xml:space="preserve">oddziaływania </w:t>
            </w:r>
            <w:r>
              <w:rPr>
                <w:rFonts w:ascii="Corbel" w:hAnsi="Corbel"/>
                <w:sz w:val="24"/>
                <w:szCs w:val="24"/>
              </w:rPr>
              <w:t>korekcyjnego skierowanego na osoby i grupy społeczne przejawiające wybrane formy zachowania patologicznego.</w:t>
            </w:r>
          </w:p>
        </w:tc>
        <w:tc>
          <w:tcPr>
            <w:tcW w:w="1873" w:type="dxa"/>
            <w:vAlign w:val="center"/>
          </w:tcPr>
          <w:p w:rsidR="00733BD3" w:rsidRPr="006072C8" w:rsidRDefault="00CA1FEB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7B5AA5" w:rsidRPr="00C0207A" w:rsidTr="002203B7">
        <w:tc>
          <w:tcPr>
            <w:tcW w:w="1701" w:type="dxa"/>
          </w:tcPr>
          <w:p w:rsidR="007B5AA5" w:rsidRPr="00C0207A" w:rsidRDefault="007B5AA5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7B5AA5" w:rsidRPr="00C0207A" w:rsidRDefault="00CE38ED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Dokona ewaluacji opracowanego projektu </w:t>
            </w:r>
            <w:r w:rsidR="004B3E29" w:rsidRPr="00C0207A">
              <w:rPr>
                <w:rFonts w:ascii="Corbel" w:hAnsi="Corbel" w:cs="Times New Roman"/>
              </w:rPr>
              <w:t>w oparciu o wiedzę na temat przyczyn i uwarunkowań społecznych</w:t>
            </w:r>
            <w:r w:rsidRPr="00C0207A">
              <w:rPr>
                <w:rFonts w:ascii="Corbel" w:hAnsi="Corbel" w:cs="Times New Roman"/>
              </w:rPr>
              <w:t xml:space="preserve"> </w:t>
            </w:r>
            <w:r>
              <w:rPr>
                <w:rFonts w:ascii="Corbel" w:hAnsi="Corbel" w:cs="Times New Roman"/>
              </w:rPr>
              <w:t>zjawisk</w:t>
            </w:r>
            <w:r w:rsidRPr="00C0207A">
              <w:rPr>
                <w:rFonts w:ascii="Corbel" w:hAnsi="Corbel" w:cs="Times New Roman"/>
              </w:rPr>
              <w:t xml:space="preserve"> patologiczny</w:t>
            </w:r>
            <w:r>
              <w:rPr>
                <w:rFonts w:ascii="Corbel" w:hAnsi="Corbel" w:cs="Times New Roman"/>
              </w:rPr>
              <w:t>ch.</w:t>
            </w:r>
          </w:p>
        </w:tc>
        <w:tc>
          <w:tcPr>
            <w:tcW w:w="1873" w:type="dxa"/>
            <w:vAlign w:val="center"/>
          </w:tcPr>
          <w:p w:rsidR="007B5AA5" w:rsidRPr="006072C8" w:rsidRDefault="007B5AA5" w:rsidP="007B5AA5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733BD3" w:rsidRPr="00C0207A" w:rsidTr="002203B7">
        <w:tc>
          <w:tcPr>
            <w:tcW w:w="1701" w:type="dxa"/>
          </w:tcPr>
          <w:p w:rsidR="00733BD3" w:rsidRPr="00C0207A" w:rsidRDefault="007B5AA5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096" w:type="dxa"/>
            <w:vAlign w:val="center"/>
          </w:tcPr>
          <w:p w:rsidR="00733BD3" w:rsidRPr="00C0207A" w:rsidRDefault="00CE38ED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Przedstawi  oczekiwane skutki przygotowanych projektów społecznych, dotyczących</w:t>
            </w:r>
            <w:r w:rsidR="0039045D" w:rsidRPr="00C0207A">
              <w:rPr>
                <w:rFonts w:ascii="Corbel" w:hAnsi="Corbel" w:cs="Times New Roman"/>
              </w:rPr>
              <w:t xml:space="preserve"> profilaktyki</w:t>
            </w:r>
            <w:r>
              <w:rPr>
                <w:rFonts w:ascii="Corbel" w:hAnsi="Corbel" w:cs="Times New Roman"/>
              </w:rPr>
              <w:t xml:space="preserve"> i korekcji</w:t>
            </w:r>
            <w:r w:rsidR="0039045D" w:rsidRPr="00C0207A">
              <w:rPr>
                <w:rFonts w:ascii="Corbel" w:hAnsi="Corbel" w:cs="Times New Roman"/>
              </w:rPr>
              <w:t xml:space="preserve">  </w:t>
            </w:r>
            <w:r>
              <w:rPr>
                <w:rFonts w:ascii="Corbel" w:hAnsi="Corbel" w:cs="Times New Roman"/>
              </w:rPr>
              <w:t xml:space="preserve">wybranych </w:t>
            </w:r>
            <w:r w:rsidR="0039045D" w:rsidRPr="00C0207A">
              <w:rPr>
                <w:rFonts w:ascii="Corbel" w:hAnsi="Corbel" w:cs="Times New Roman"/>
              </w:rPr>
              <w:t xml:space="preserve">przejawów i form patologii społecznej 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:rsidR="007B5AA5" w:rsidRPr="006072C8" w:rsidRDefault="007B5AA5" w:rsidP="007B5AA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K_K03</w:t>
            </w:r>
          </w:p>
          <w:p w:rsidR="00C553E5" w:rsidRPr="006072C8" w:rsidRDefault="00C553E5" w:rsidP="007B5AA5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C0207A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C0207A">
        <w:rPr>
          <w:rFonts w:ascii="Corbel" w:hAnsi="Corbel"/>
          <w:b/>
          <w:sz w:val="24"/>
          <w:szCs w:val="24"/>
        </w:rPr>
        <w:t>T</w:t>
      </w:r>
      <w:r w:rsidR="004F77E0" w:rsidRPr="00C0207A">
        <w:rPr>
          <w:rFonts w:ascii="Corbel" w:hAnsi="Corbel"/>
          <w:b/>
          <w:sz w:val="24"/>
          <w:szCs w:val="24"/>
        </w:rPr>
        <w:t xml:space="preserve">reści programowe </w:t>
      </w:r>
      <w:r w:rsidRPr="00C0207A">
        <w:rPr>
          <w:rFonts w:ascii="Corbel" w:hAnsi="Corbel"/>
          <w:b/>
          <w:sz w:val="24"/>
          <w:szCs w:val="24"/>
        </w:rPr>
        <w:t>(</w:t>
      </w:r>
      <w:r w:rsidRPr="00C0207A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0207A">
        <w:rPr>
          <w:rFonts w:ascii="Corbel" w:hAnsi="Corbel"/>
          <w:sz w:val="24"/>
          <w:szCs w:val="24"/>
        </w:rPr>
        <w:t xml:space="preserve">Problematyka wykładu </w:t>
      </w:r>
    </w:p>
    <w:p w:rsidR="004F77E0" w:rsidRPr="00C0207A" w:rsidRDefault="004F77E0" w:rsidP="004F77E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1554" w:rsidRPr="00C0207A" w:rsidTr="00953E65">
        <w:tc>
          <w:tcPr>
            <w:tcW w:w="9639" w:type="dxa"/>
          </w:tcPr>
          <w:p w:rsidR="004A1554" w:rsidRPr="00C0207A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5AA5" w:rsidRPr="00C0207A" w:rsidTr="00953E65">
        <w:tc>
          <w:tcPr>
            <w:tcW w:w="9639" w:type="dxa"/>
            <w:vAlign w:val="center"/>
          </w:tcPr>
          <w:p w:rsidR="007B5AA5" w:rsidRPr="00C0207A" w:rsidRDefault="007B5AA5" w:rsidP="00472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Przedmiot, cel, problematyka i zakres badań patologii społecznej jako dyscypliny naukowej. Określenie podstawowych pojęć - „normy”, „dewiacji” i „patologii społecznej”. Kryteria i kategorie norm społecznych.</w:t>
            </w:r>
          </w:p>
        </w:tc>
      </w:tr>
      <w:tr w:rsidR="007B5AA5" w:rsidRPr="00C0207A" w:rsidTr="00953E65">
        <w:tc>
          <w:tcPr>
            <w:tcW w:w="9639" w:type="dxa"/>
            <w:vAlign w:val="center"/>
          </w:tcPr>
          <w:p w:rsidR="007B5AA5" w:rsidRPr="00C0207A" w:rsidRDefault="007B5AA5" w:rsidP="00472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Zjawiska patologiczne w życiu rodzinnym oraz przestępstwa przeciwko rodzinie - przemoc wobec współmałżonka, jej formy i sposoby przeciwdziałania.</w:t>
            </w:r>
          </w:p>
        </w:tc>
      </w:tr>
      <w:tr w:rsidR="007B5AA5" w:rsidRPr="00C0207A" w:rsidTr="00953E65">
        <w:tc>
          <w:tcPr>
            <w:tcW w:w="9639" w:type="dxa"/>
            <w:vAlign w:val="center"/>
          </w:tcPr>
          <w:p w:rsidR="007B5AA5" w:rsidRPr="00C0207A" w:rsidRDefault="007B5AA5" w:rsidP="00472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Rola przemocy w genezie zjawisk patologicznych. Bezpośrednie i odroczone skutki przemocy</w:t>
            </w:r>
          </w:p>
        </w:tc>
      </w:tr>
      <w:tr w:rsidR="007B5AA5" w:rsidRPr="00C0207A" w:rsidTr="00953E65">
        <w:tc>
          <w:tcPr>
            <w:tcW w:w="9639" w:type="dxa"/>
            <w:vAlign w:val="center"/>
          </w:tcPr>
          <w:p w:rsidR="007B5AA5" w:rsidRPr="00C0207A" w:rsidRDefault="007B5AA5" w:rsidP="00472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Zjawisko dehumanizacji współczesnej szkoły i związane z nim uwarunkowania zjawisk patologicznych. </w:t>
            </w: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>, jako specyficzna forma przemocy</w:t>
            </w:r>
          </w:p>
        </w:tc>
      </w:tr>
      <w:tr w:rsidR="007B5AA5" w:rsidRPr="00C0207A" w:rsidTr="00953E65">
        <w:tc>
          <w:tcPr>
            <w:tcW w:w="9639" w:type="dxa"/>
            <w:vAlign w:val="center"/>
          </w:tcPr>
          <w:p w:rsidR="007B5AA5" w:rsidRPr="00C0207A" w:rsidRDefault="007B5AA5" w:rsidP="00472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lastRenderedPageBreak/>
              <w:t>Prostytucja jako zjawiskowa forma patologii społecznej, systemy normalizacji prawnej prostytucji</w:t>
            </w:r>
            <w:r w:rsidRPr="00C0207A"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  <w:tr w:rsidR="007B5AA5" w:rsidRPr="00C0207A" w:rsidTr="00953E65">
        <w:tc>
          <w:tcPr>
            <w:tcW w:w="9639" w:type="dxa"/>
            <w:vAlign w:val="center"/>
          </w:tcPr>
          <w:p w:rsidR="007B5AA5" w:rsidRPr="00C0207A" w:rsidRDefault="00472846" w:rsidP="00472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Toksykomania jako zjawisko patologii społecznej. Bezpośrednie i pośrednie skutki działania środków toksycznych. Formy i etapy uzależnienia. Kategorie środków toksycznych i specyfika ich oddziaływania na organizm ludzki.</w:t>
            </w:r>
          </w:p>
        </w:tc>
      </w:tr>
      <w:tr w:rsidR="007B5AA5" w:rsidRPr="00C0207A" w:rsidTr="00953E65">
        <w:tc>
          <w:tcPr>
            <w:tcW w:w="9639" w:type="dxa"/>
            <w:vAlign w:val="center"/>
          </w:tcPr>
          <w:p w:rsidR="007B5AA5" w:rsidRPr="00C0207A" w:rsidRDefault="00472846" w:rsidP="00472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Problematyka </w:t>
            </w: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autoagresywnych. Sytuacje </w:t>
            </w: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suicydogenne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 przyczyny zamachów samobójczych</w:t>
            </w:r>
            <w:r w:rsidRPr="00C0207A"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C0207A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C0207A">
        <w:rPr>
          <w:rFonts w:ascii="Corbel" w:hAnsi="Corbel"/>
          <w:smallCaps w:val="0"/>
          <w:szCs w:val="24"/>
        </w:rPr>
        <w:t>M</w:t>
      </w:r>
      <w:r w:rsidR="004F77E0" w:rsidRPr="00C0207A">
        <w:rPr>
          <w:rFonts w:ascii="Corbel" w:hAnsi="Corbel"/>
          <w:smallCaps w:val="0"/>
          <w:szCs w:val="24"/>
        </w:rPr>
        <w:t>etody dydaktyczne</w:t>
      </w:r>
      <w:r w:rsidR="004F77E0" w:rsidRPr="00C0207A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1892" w:rsidRPr="00C0207A" w:rsidRDefault="002C1892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hAnsi="Corbel"/>
          <w:b w:val="0"/>
          <w:smallCaps w:val="0"/>
          <w:szCs w:val="24"/>
        </w:rPr>
        <w:t xml:space="preserve">Wykład: wykład problemowy, </w:t>
      </w:r>
      <w:r w:rsidR="004A1554" w:rsidRPr="00C0207A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METODY I KRYTERIA OCENY</w:t>
      </w:r>
    </w:p>
    <w:p w:rsidR="004F77E0" w:rsidRPr="00C0207A" w:rsidRDefault="004F77E0" w:rsidP="004F77E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4F77E0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F77E0">
        <w:rPr>
          <w:rFonts w:ascii="Corbel" w:hAnsi="Corbel"/>
          <w:smallCaps w:val="0"/>
          <w:szCs w:val="24"/>
        </w:rPr>
        <w:t>4.1 Sposoby weryfikacji efektów kształcenia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47"/>
        <w:gridCol w:w="2209"/>
      </w:tblGrid>
      <w:tr w:rsidR="004A1554" w:rsidRPr="00C0207A" w:rsidTr="001541C9">
        <w:tc>
          <w:tcPr>
            <w:tcW w:w="1938" w:type="dxa"/>
          </w:tcPr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947" w:type="dxa"/>
          </w:tcPr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09" w:type="dxa"/>
          </w:tcPr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C020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0207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C508F" w:rsidRPr="00C0207A" w:rsidTr="001541C9">
        <w:tc>
          <w:tcPr>
            <w:tcW w:w="1938" w:type="dxa"/>
          </w:tcPr>
          <w:p w:rsidR="00AC508F" w:rsidRPr="00C0207A" w:rsidRDefault="00AC508F" w:rsidP="00AC50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0207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0207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947" w:type="dxa"/>
          </w:tcPr>
          <w:p w:rsidR="00AC508F" w:rsidRPr="00C0207A" w:rsidRDefault="00AC508F" w:rsidP="00AC50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209" w:type="dxa"/>
          </w:tcPr>
          <w:p w:rsidR="00AC508F" w:rsidRPr="00C0207A" w:rsidRDefault="00AC508F" w:rsidP="004C3A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 w:rsidR="001541C9"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1541C9" w:rsidRPr="00C0207A" w:rsidTr="001541C9">
        <w:tc>
          <w:tcPr>
            <w:tcW w:w="1938" w:type="dxa"/>
          </w:tcPr>
          <w:p w:rsidR="001541C9" w:rsidRPr="00C0207A" w:rsidRDefault="001541C9" w:rsidP="001541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207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47" w:type="dxa"/>
          </w:tcPr>
          <w:p w:rsidR="001541C9" w:rsidRPr="00C0207A" w:rsidRDefault="001541C9" w:rsidP="001541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mallCaps/>
                <w:color w:val="000000"/>
                <w:sz w:val="24"/>
                <w:szCs w:val="24"/>
              </w:rPr>
              <w:t>K</w:t>
            </w: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</w:p>
        </w:tc>
        <w:tc>
          <w:tcPr>
            <w:tcW w:w="2209" w:type="dxa"/>
          </w:tcPr>
          <w:p w:rsidR="001541C9" w:rsidRPr="00C0207A" w:rsidRDefault="001541C9" w:rsidP="001541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1541C9" w:rsidRPr="00C0207A" w:rsidTr="001541C9">
        <w:tc>
          <w:tcPr>
            <w:tcW w:w="1938" w:type="dxa"/>
          </w:tcPr>
          <w:p w:rsidR="001541C9" w:rsidRPr="00C0207A" w:rsidRDefault="001541C9" w:rsidP="00154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947" w:type="dxa"/>
          </w:tcPr>
          <w:p w:rsidR="001541C9" w:rsidRPr="00C0207A" w:rsidRDefault="001541C9" w:rsidP="001541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mallCaps/>
                <w:color w:val="000000"/>
                <w:sz w:val="24"/>
                <w:szCs w:val="24"/>
              </w:rPr>
              <w:t>K</w:t>
            </w: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</w:p>
        </w:tc>
        <w:tc>
          <w:tcPr>
            <w:tcW w:w="2209" w:type="dxa"/>
          </w:tcPr>
          <w:p w:rsidR="001541C9" w:rsidRPr="00C0207A" w:rsidRDefault="001541C9" w:rsidP="001541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1541C9" w:rsidRPr="00C0207A" w:rsidTr="001541C9">
        <w:tc>
          <w:tcPr>
            <w:tcW w:w="1938" w:type="dxa"/>
          </w:tcPr>
          <w:p w:rsidR="001541C9" w:rsidRPr="00C0207A" w:rsidRDefault="001541C9" w:rsidP="00154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4947" w:type="dxa"/>
          </w:tcPr>
          <w:p w:rsidR="001541C9" w:rsidRPr="00C0207A" w:rsidRDefault="001541C9" w:rsidP="001541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:rsidR="001541C9" w:rsidRPr="00C0207A" w:rsidRDefault="001541C9" w:rsidP="001541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1541C9" w:rsidRPr="00C0207A" w:rsidTr="001541C9">
        <w:tc>
          <w:tcPr>
            <w:tcW w:w="1938" w:type="dxa"/>
          </w:tcPr>
          <w:p w:rsidR="001541C9" w:rsidRPr="00C0207A" w:rsidRDefault="001541C9" w:rsidP="00154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947" w:type="dxa"/>
          </w:tcPr>
          <w:p w:rsidR="001541C9" w:rsidRPr="00C0207A" w:rsidRDefault="001541C9" w:rsidP="001541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:rsidR="001541C9" w:rsidRPr="00C0207A" w:rsidRDefault="001541C9" w:rsidP="001541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1541C9" w:rsidRPr="00C0207A" w:rsidTr="001541C9">
        <w:tc>
          <w:tcPr>
            <w:tcW w:w="1938" w:type="dxa"/>
          </w:tcPr>
          <w:p w:rsidR="001541C9" w:rsidRPr="00C0207A" w:rsidRDefault="001541C9" w:rsidP="00154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4947" w:type="dxa"/>
          </w:tcPr>
          <w:p w:rsidR="001541C9" w:rsidRPr="00C0207A" w:rsidRDefault="001541C9" w:rsidP="001541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:rsidR="001541C9" w:rsidRPr="00C0207A" w:rsidRDefault="001541C9" w:rsidP="001541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4F77E0">
        <w:rPr>
          <w:rFonts w:ascii="Corbel" w:hAnsi="Corbel"/>
          <w:smallCaps w:val="0"/>
          <w:szCs w:val="24"/>
        </w:rPr>
        <w:t xml:space="preserve">4.2  Warunki zaliczenia przedmiotu </w:t>
      </w:r>
      <w:r w:rsidRPr="004F77E0">
        <w:rPr>
          <w:rFonts w:ascii="Corbel" w:hAnsi="Corbel"/>
          <w:smallCaps w:val="0"/>
          <w:color w:val="000000"/>
          <w:szCs w:val="24"/>
        </w:rPr>
        <w:t>(kryteria oceniania)</w:t>
      </w:r>
    </w:p>
    <w:p w:rsidR="004F77E0" w:rsidRPr="004F77E0" w:rsidRDefault="004F77E0" w:rsidP="004A1554">
      <w:pPr>
        <w:pStyle w:val="Punktygwne"/>
        <w:spacing w:before="0" w:after="0"/>
        <w:rPr>
          <w:rFonts w:ascii="Corbel" w:hAnsi="Corbel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4A1554" w:rsidRPr="00C0207A" w:rsidTr="00F2457E">
        <w:tc>
          <w:tcPr>
            <w:tcW w:w="9244" w:type="dxa"/>
          </w:tcPr>
          <w:p w:rsidR="002C1892" w:rsidRPr="00C0207A" w:rsidRDefault="002C1892" w:rsidP="002C1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Wykonanie pracy projektowej – Studium wybranego zjawiska </w:t>
            </w:r>
            <w:r w:rsidR="00C05AAB">
              <w:rPr>
                <w:rFonts w:ascii="Corbel" w:hAnsi="Corbel"/>
                <w:b w:val="0"/>
                <w:smallCaps w:val="0"/>
                <w:szCs w:val="24"/>
              </w:rPr>
              <w:t>patologicznego</w:t>
            </w:r>
          </w:p>
          <w:p w:rsidR="004A1554" w:rsidRPr="00C0207A" w:rsidRDefault="002C5331" w:rsidP="00C020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Pozytywna ocena z kolokwium zaliczeniowego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C0207A">
        <w:rPr>
          <w:rFonts w:ascii="Corbel" w:hAnsi="Corbel"/>
          <w:smallCaps w:val="0"/>
          <w:szCs w:val="24"/>
        </w:rPr>
        <w:t xml:space="preserve">5. </w:t>
      </w:r>
      <w:r w:rsidR="006E1D69" w:rsidRPr="00C0207A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4A1554" w:rsidRPr="00C0207A" w:rsidTr="004C3A5E">
        <w:tc>
          <w:tcPr>
            <w:tcW w:w="4677" w:type="dxa"/>
          </w:tcPr>
          <w:p w:rsidR="004A1554" w:rsidRPr="004C3A5E" w:rsidRDefault="004C3A5E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4A1554" w:rsidRPr="004C3A5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3A5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</w:tcPr>
          <w:p w:rsidR="004A1554" w:rsidRPr="004C3A5E" w:rsidRDefault="004C3A5E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4A1554" w:rsidRPr="004C3A5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C3A5E">
              <w:rPr>
                <w:rFonts w:ascii="Corbel" w:hAnsi="Corbel"/>
                <w:b/>
                <w:sz w:val="24"/>
                <w:szCs w:val="24"/>
              </w:rPr>
              <w:t xml:space="preserve"> na zrealizowanie aktywności</w:t>
            </w:r>
          </w:p>
        </w:tc>
      </w:tr>
      <w:tr w:rsidR="004A1554" w:rsidRPr="00C0207A" w:rsidTr="004C3A5E">
        <w:tc>
          <w:tcPr>
            <w:tcW w:w="4677" w:type="dxa"/>
          </w:tcPr>
          <w:p w:rsidR="004A1554" w:rsidRPr="00C0207A" w:rsidRDefault="004F77E0" w:rsidP="004F77E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G</w:t>
            </w:r>
            <w:r w:rsidR="004A1554" w:rsidRPr="00C0207A">
              <w:rPr>
                <w:rFonts w:ascii="Corbel" w:hAnsi="Corbel"/>
                <w:sz w:val="24"/>
                <w:szCs w:val="24"/>
              </w:rPr>
              <w:t xml:space="preserve">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4A1554" w:rsidRPr="001541C9" w:rsidRDefault="00AC508F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A1554" w:rsidRPr="00C0207A" w:rsidTr="004C3A5E">
        <w:tc>
          <w:tcPr>
            <w:tcW w:w="4677" w:type="dxa"/>
          </w:tcPr>
          <w:p w:rsidR="004A1554" w:rsidRPr="00C0207A" w:rsidRDefault="004C3A5E" w:rsidP="00C006D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536" w:type="dxa"/>
          </w:tcPr>
          <w:p w:rsidR="004A1554" w:rsidRPr="001541C9" w:rsidRDefault="00C006D1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A1554" w:rsidRPr="00C0207A" w:rsidTr="004C3A5E">
        <w:tc>
          <w:tcPr>
            <w:tcW w:w="4677" w:type="dxa"/>
          </w:tcPr>
          <w:p w:rsidR="004A1554" w:rsidRPr="00C0207A" w:rsidRDefault="00C006D1" w:rsidP="00F2457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 studiowanie literatury przedmiotu, zebranie materiału i opracowanie studium przypadku </w:t>
            </w:r>
            <w:r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536" w:type="dxa"/>
          </w:tcPr>
          <w:p w:rsidR="004A1554" w:rsidRPr="001541C9" w:rsidRDefault="00C006D1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sz w:val="24"/>
                <w:szCs w:val="24"/>
              </w:rPr>
              <w:t>8</w:t>
            </w:r>
            <w:r w:rsidR="0075490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A1554" w:rsidRPr="00C0207A" w:rsidTr="004C3A5E">
        <w:tc>
          <w:tcPr>
            <w:tcW w:w="4677" w:type="dxa"/>
          </w:tcPr>
          <w:p w:rsidR="004A1554" w:rsidRPr="00C0207A" w:rsidRDefault="004A1554" w:rsidP="00F2457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536" w:type="dxa"/>
          </w:tcPr>
          <w:p w:rsidR="004A1554" w:rsidRPr="000329F8" w:rsidRDefault="00F929C3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9F8">
              <w:rPr>
                <w:rFonts w:ascii="Corbel" w:hAnsi="Corbel"/>
                <w:sz w:val="24"/>
                <w:szCs w:val="24"/>
              </w:rPr>
              <w:t>1</w:t>
            </w:r>
            <w:r w:rsidR="00644836" w:rsidRPr="000329F8">
              <w:rPr>
                <w:rFonts w:ascii="Corbel" w:hAnsi="Corbel"/>
                <w:sz w:val="24"/>
                <w:szCs w:val="24"/>
              </w:rPr>
              <w:t>0</w:t>
            </w:r>
            <w:r w:rsidR="0075490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A1554" w:rsidRPr="00C0207A" w:rsidTr="004C3A5E">
        <w:tc>
          <w:tcPr>
            <w:tcW w:w="4677" w:type="dxa"/>
          </w:tcPr>
          <w:p w:rsidR="004A1554" w:rsidRPr="00C0207A" w:rsidRDefault="004A1554" w:rsidP="00F2457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4A1554" w:rsidRPr="000329F8" w:rsidRDefault="00AC508F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9F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C0207A" w:rsidTr="004C3A5E">
        <w:tc>
          <w:tcPr>
            <w:tcW w:w="3544" w:type="dxa"/>
          </w:tcPr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1541C9" w:rsidRDefault="001541C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735309" w:rsidRPr="001541C9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  <w:tr w:rsidR="004A1554" w:rsidRPr="00C0207A" w:rsidTr="004C3A5E">
        <w:tc>
          <w:tcPr>
            <w:tcW w:w="3544" w:type="dxa"/>
          </w:tcPr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A1554" w:rsidRPr="001541C9" w:rsidRDefault="001541C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C006D1" w:rsidRPr="001541C9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C0207A" w:rsidTr="004C3A5E">
        <w:tc>
          <w:tcPr>
            <w:tcW w:w="9072" w:type="dxa"/>
          </w:tcPr>
          <w:p w:rsidR="004A1554" w:rsidRPr="001541C9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41C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541C9" w:rsidRPr="00C0207A" w:rsidRDefault="001541C9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</w:p>
          <w:p w:rsidR="007468FE" w:rsidRPr="00C0207A" w:rsidRDefault="007468FE" w:rsidP="007468FE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 xml:space="preserve">Bielicki E.,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Z problematyki resocjalizacyjnej. Patologia społeczna, patologia indywidualna, etiologia kryminalna, kara</w:t>
            </w:r>
            <w:r w:rsidRPr="00C0207A">
              <w:rPr>
                <w:rFonts w:ascii="Corbel" w:hAnsi="Corbel" w:cs="Times New Roman"/>
                <w:lang w:val="pl-PL"/>
              </w:rPr>
              <w:t>. Bydgoszcz 2005.</w:t>
            </w:r>
          </w:p>
          <w:p w:rsidR="007468FE" w:rsidRPr="00C0207A" w:rsidRDefault="007468FE" w:rsidP="007468FE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 xml:space="preserve">Błachut J., </w:t>
            </w:r>
            <w:proofErr w:type="spellStart"/>
            <w:r w:rsidRPr="00C0207A">
              <w:rPr>
                <w:rFonts w:ascii="Corbel" w:hAnsi="Corbel" w:cs="Times New Roman"/>
                <w:lang w:val="pl-PL"/>
              </w:rPr>
              <w:t>Gaberle</w:t>
            </w:r>
            <w:proofErr w:type="spellEnd"/>
            <w:r w:rsidRPr="00C0207A">
              <w:rPr>
                <w:rFonts w:ascii="Corbel" w:hAnsi="Corbel" w:cs="Times New Roman"/>
                <w:lang w:val="pl-PL"/>
              </w:rPr>
              <w:t xml:space="preserve"> A, Krajewski K.,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Kryminologia</w:t>
            </w:r>
            <w:r w:rsidRPr="00C0207A">
              <w:rPr>
                <w:rFonts w:ascii="Corbel" w:hAnsi="Corbel" w:cs="Times New Roman"/>
                <w:lang w:val="pl-PL"/>
              </w:rPr>
              <w:t>. Gdańsk 2001</w:t>
            </w:r>
          </w:p>
          <w:p w:rsidR="007468FE" w:rsidRPr="00C0207A" w:rsidRDefault="007468FE" w:rsidP="007468FE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C0207A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C0207A">
              <w:rPr>
                <w:rFonts w:ascii="Corbel" w:hAnsi="Corbel" w:cs="Times New Roman"/>
                <w:lang w:val="pl-PL"/>
              </w:rPr>
              <w:t xml:space="preserve"> B.,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Kryminologia</w:t>
            </w:r>
            <w:r w:rsidRPr="00C0207A">
              <w:rPr>
                <w:rFonts w:ascii="Corbel" w:hAnsi="Corbel" w:cs="Times New Roman"/>
                <w:lang w:val="pl-PL"/>
              </w:rPr>
              <w:t>. Warszawa 2001</w:t>
            </w:r>
          </w:p>
          <w:p w:rsidR="00B12AA1" w:rsidRDefault="007468FE" w:rsidP="00B12AA1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C0207A">
              <w:rPr>
                <w:rFonts w:ascii="Corbel" w:hAnsi="Corbel"/>
              </w:rPr>
              <w:t>Hołyst</w:t>
            </w:r>
            <w:proofErr w:type="spellEnd"/>
            <w:r w:rsidRPr="00C0207A">
              <w:rPr>
                <w:rFonts w:ascii="Corbel" w:hAnsi="Corbel"/>
              </w:rPr>
              <w:t xml:space="preserve"> B., </w:t>
            </w:r>
            <w:r w:rsidRPr="001541C9">
              <w:rPr>
                <w:rFonts w:ascii="Corbel" w:hAnsi="Corbel"/>
                <w:i/>
              </w:rPr>
              <w:t>Wiktymologia</w:t>
            </w:r>
            <w:r w:rsidRPr="00C0207A">
              <w:rPr>
                <w:rFonts w:ascii="Corbel" w:hAnsi="Corbel"/>
              </w:rPr>
              <w:t>. Warszawa 2000.</w:t>
            </w:r>
          </w:p>
          <w:p w:rsidR="007468FE" w:rsidRPr="00B12AA1" w:rsidRDefault="00B12AA1" w:rsidP="00B12AA1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Jaworska A., </w:t>
            </w:r>
            <w:r w:rsidRPr="001541C9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:rsidR="004A1554" w:rsidRPr="00B12AA1" w:rsidRDefault="007468FE" w:rsidP="00B12AA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społeczne. Resocjalizacja</w:t>
            </w:r>
            <w:r w:rsidRPr="00C0207A">
              <w:rPr>
                <w:rFonts w:ascii="Corbel" w:hAnsi="Corbel"/>
                <w:sz w:val="24"/>
                <w:szCs w:val="24"/>
              </w:rPr>
              <w:t>. Warszawa 2008.</w:t>
            </w:r>
          </w:p>
        </w:tc>
      </w:tr>
      <w:tr w:rsidR="004A1554" w:rsidRPr="00C0207A" w:rsidTr="004C3A5E">
        <w:tc>
          <w:tcPr>
            <w:tcW w:w="9072" w:type="dxa"/>
          </w:tcPr>
          <w:p w:rsidR="004A1554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41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541C9" w:rsidRPr="001541C9" w:rsidRDefault="001541C9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Dimoff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T.,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Carper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Jak rozpoznać czy dziecko sięga po narkotyki?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Hołyst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Suicydologia</w:t>
            </w:r>
            <w:r w:rsidRPr="00966A21">
              <w:rPr>
                <w:rFonts w:ascii="Corbel" w:hAnsi="Corbel"/>
                <w:sz w:val="24"/>
                <w:szCs w:val="24"/>
              </w:rPr>
              <w:t>. Warszawa 2002.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Imieliński K.,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Manowce seksu. Prostytucja</w:t>
            </w:r>
            <w:r w:rsidRPr="00966A21">
              <w:rPr>
                <w:rFonts w:ascii="Corbel" w:hAnsi="Corbel"/>
                <w:sz w:val="24"/>
                <w:szCs w:val="24"/>
              </w:rPr>
              <w:t>. Łódź 1990.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Marzec-Holka K.,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Nie będziesz bił dziecka swego!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Bydgoszcz 1996.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Młodzież a współczesne dewiacje i patologie społeczne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red.S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. Kawuli i H.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Machela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, Toruń 2000.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Młodzież wobec współczesnych zagrożeń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red. F.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Kozaczuka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, Rzeszów 2003, 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Patologie w cyberświecie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red. S.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Bębasa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, J. Plisa, J. Bednarka, Wyd. WSH, Radom 2012.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color w:val="000000"/>
                <w:sz w:val="24"/>
                <w:szCs w:val="24"/>
              </w:rPr>
              <w:t>Patologia społeczna. Uzależnienia oraz związane z nimi zagrożenia społeczne</w:t>
            </w:r>
            <w:r w:rsidRPr="00966A21">
              <w:rPr>
                <w:rFonts w:ascii="Corbel" w:hAnsi="Corbel"/>
                <w:color w:val="000000"/>
                <w:sz w:val="24"/>
                <w:szCs w:val="24"/>
              </w:rPr>
              <w:t xml:space="preserve">, Praca zbiorowa pod red. D. Pstrąg, 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Rzeszów 2014.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Ofiary chroniczne, przypadek czy konieczność</w:t>
            </w:r>
            <w:r w:rsidRPr="00966A21">
              <w:rPr>
                <w:rFonts w:ascii="Corbel" w:hAnsi="Corbel"/>
                <w:sz w:val="24"/>
                <w:szCs w:val="24"/>
              </w:rPr>
              <w:t>. Warszawa 2003.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Przemoc w rodzinie</w:t>
            </w:r>
            <w:r w:rsidRPr="00966A21">
              <w:rPr>
                <w:rFonts w:ascii="Corbel" w:hAnsi="Corbel"/>
                <w:sz w:val="24"/>
                <w:szCs w:val="24"/>
              </w:rPr>
              <w:t>. Warszawa 1994.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Przestępstwa seksualne</w:t>
            </w:r>
            <w:r w:rsidRPr="00966A21">
              <w:rPr>
                <w:rFonts w:ascii="Corbel" w:hAnsi="Corbel"/>
                <w:sz w:val="24"/>
                <w:szCs w:val="24"/>
              </w:rPr>
              <w:t>. Warszawa 2005.</w:t>
            </w:r>
          </w:p>
          <w:p w:rsidR="00966A21" w:rsidRPr="00966A21" w:rsidRDefault="00966A21" w:rsidP="00966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Wybrane zagadnienia z problematyki uzależnień.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Rzeszów 2000.</w:t>
            </w:r>
          </w:p>
          <w:p w:rsidR="00966A21" w:rsidRPr="00966A21" w:rsidRDefault="00966A21" w:rsidP="00966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Zakazana miłość-zakazane związki. Homoseksualna mniejszość w poglądach mieszkańców Podkarpacia</w:t>
            </w:r>
            <w:r w:rsidRPr="00966A21">
              <w:rPr>
                <w:rFonts w:ascii="Corbel" w:hAnsi="Corbel"/>
                <w:sz w:val="24"/>
                <w:szCs w:val="24"/>
              </w:rPr>
              <w:t>, Rzeszów 2014.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Samobójstwo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praca zbiorowa pod red. B.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Hołysta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. Warszawa 2002.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Siemaszko A.,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Granice tolerancji</w:t>
            </w:r>
            <w:r w:rsidRPr="00966A21">
              <w:rPr>
                <w:rFonts w:ascii="Corbel" w:hAnsi="Corbel"/>
                <w:sz w:val="24"/>
                <w:szCs w:val="24"/>
              </w:rPr>
              <w:t>. Warszawa 1993.</w:t>
            </w:r>
          </w:p>
          <w:p w:rsidR="00966A21" w:rsidRDefault="00966A21" w:rsidP="00966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Tożsamość osobowa dewiantów a ich reintegracja społeczna</w:t>
            </w:r>
            <w:r w:rsidRPr="00966A21">
              <w:rPr>
                <w:rFonts w:ascii="Corbel" w:hAnsi="Corbel"/>
                <w:sz w:val="24"/>
                <w:szCs w:val="24"/>
              </w:rPr>
              <w:t>, pod red. A. Kieszkowskiej, Kraków 2011.</w:t>
            </w:r>
          </w:p>
          <w:p w:rsidR="00966A21" w:rsidRPr="00C0207A" w:rsidRDefault="00966A21" w:rsidP="00966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:rsidR="0088184E" w:rsidRPr="00C0207A" w:rsidRDefault="0088184E">
      <w:pPr>
        <w:rPr>
          <w:rFonts w:ascii="Corbel" w:hAnsi="Corbel"/>
          <w:sz w:val="24"/>
          <w:szCs w:val="24"/>
        </w:rPr>
      </w:pPr>
    </w:p>
    <w:sectPr w:rsidR="0088184E" w:rsidRPr="00C020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056" w:rsidRDefault="00BB3056" w:rsidP="008A75A4">
      <w:pPr>
        <w:spacing w:after="0" w:line="240" w:lineRule="auto"/>
      </w:pPr>
      <w:r>
        <w:separator/>
      </w:r>
    </w:p>
  </w:endnote>
  <w:endnote w:type="continuationSeparator" w:id="0">
    <w:p w:rsidR="00BB3056" w:rsidRDefault="00BB3056" w:rsidP="008A7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056" w:rsidRDefault="00BB3056" w:rsidP="008A75A4">
      <w:pPr>
        <w:spacing w:after="0" w:line="240" w:lineRule="auto"/>
      </w:pPr>
      <w:r>
        <w:separator/>
      </w:r>
    </w:p>
  </w:footnote>
  <w:footnote w:type="continuationSeparator" w:id="0">
    <w:p w:rsidR="00BB3056" w:rsidRDefault="00BB3056" w:rsidP="008A75A4">
      <w:pPr>
        <w:spacing w:after="0" w:line="240" w:lineRule="auto"/>
      </w:pPr>
      <w:r>
        <w:continuationSeparator/>
      </w:r>
    </w:p>
  </w:footnote>
  <w:footnote w:id="1">
    <w:p w:rsidR="008A75A4" w:rsidRDefault="008A75A4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666D24"/>
    <w:multiLevelType w:val="hybridMultilevel"/>
    <w:tmpl w:val="9C32B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0036F"/>
    <w:rsid w:val="000226B4"/>
    <w:rsid w:val="000329F8"/>
    <w:rsid w:val="0005428A"/>
    <w:rsid w:val="000B451B"/>
    <w:rsid w:val="0011043D"/>
    <w:rsid w:val="00146C3B"/>
    <w:rsid w:val="001541C9"/>
    <w:rsid w:val="0018046B"/>
    <w:rsid w:val="001D4BE9"/>
    <w:rsid w:val="001F4B84"/>
    <w:rsid w:val="002C1892"/>
    <w:rsid w:val="002C5331"/>
    <w:rsid w:val="002F61FE"/>
    <w:rsid w:val="0039045D"/>
    <w:rsid w:val="00390D94"/>
    <w:rsid w:val="0039547B"/>
    <w:rsid w:val="003D449F"/>
    <w:rsid w:val="00460426"/>
    <w:rsid w:val="00472846"/>
    <w:rsid w:val="004A1554"/>
    <w:rsid w:val="004A2A95"/>
    <w:rsid w:val="004A3D89"/>
    <w:rsid w:val="004B3E29"/>
    <w:rsid w:val="004C3A5E"/>
    <w:rsid w:val="004F77E0"/>
    <w:rsid w:val="00551B43"/>
    <w:rsid w:val="006072C8"/>
    <w:rsid w:val="0061070C"/>
    <w:rsid w:val="00644836"/>
    <w:rsid w:val="00666C1F"/>
    <w:rsid w:val="006E1D69"/>
    <w:rsid w:val="006F58DD"/>
    <w:rsid w:val="00733BD3"/>
    <w:rsid w:val="00735309"/>
    <w:rsid w:val="007468FE"/>
    <w:rsid w:val="00754900"/>
    <w:rsid w:val="007B5AA5"/>
    <w:rsid w:val="00816B25"/>
    <w:rsid w:val="0086517C"/>
    <w:rsid w:val="008670BF"/>
    <w:rsid w:val="00871B7A"/>
    <w:rsid w:val="0088184E"/>
    <w:rsid w:val="008A75A4"/>
    <w:rsid w:val="008F03AC"/>
    <w:rsid w:val="00922B05"/>
    <w:rsid w:val="00947917"/>
    <w:rsid w:val="00953E65"/>
    <w:rsid w:val="00966A21"/>
    <w:rsid w:val="009B5304"/>
    <w:rsid w:val="00A65081"/>
    <w:rsid w:val="00AA6BCB"/>
    <w:rsid w:val="00AC508F"/>
    <w:rsid w:val="00B12AA1"/>
    <w:rsid w:val="00B14FBB"/>
    <w:rsid w:val="00B425A5"/>
    <w:rsid w:val="00B72CC0"/>
    <w:rsid w:val="00BB3056"/>
    <w:rsid w:val="00BD55E1"/>
    <w:rsid w:val="00C006D1"/>
    <w:rsid w:val="00C0207A"/>
    <w:rsid w:val="00C05AAB"/>
    <w:rsid w:val="00C553E5"/>
    <w:rsid w:val="00C9439A"/>
    <w:rsid w:val="00C96559"/>
    <w:rsid w:val="00CA1FEB"/>
    <w:rsid w:val="00CE38ED"/>
    <w:rsid w:val="00CE5218"/>
    <w:rsid w:val="00F9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75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75A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A75A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0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0D94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75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75A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A75A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0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0D9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1032</Words>
  <Characters>6196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Pstrąg</dc:creator>
  <cp:keywords/>
  <dc:description/>
  <cp:lastModifiedBy>user</cp:lastModifiedBy>
  <cp:revision>7</cp:revision>
  <cp:lastPrinted>2019-12-11T13:26:00Z</cp:lastPrinted>
  <dcterms:created xsi:type="dcterms:W3CDTF">2019-11-18T13:16:00Z</dcterms:created>
  <dcterms:modified xsi:type="dcterms:W3CDTF">2021-01-18T06:57:00Z</dcterms:modified>
</cp:coreProperties>
</file>